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476B8F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625CF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22C85FF" w:rsidR="00285FEE" w:rsidRDefault="00D65E36" w:rsidP="00D65E3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Poprawa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niechronionych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uczestników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ruchu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poprzez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przebudowę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elementów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bezpieczeństwa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infrastruktury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drogowej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skrzyżowaniu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nr 1169R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1175R w m. Ruda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doposażenie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przejść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elementy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poprawiające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bezpieczeństwo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zlokalizowanych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nr 1141R w m. Mielec ul.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Wojska</w:t>
      </w:r>
      <w:proofErr w:type="spellEnd"/>
      <w:r w:rsidRPr="00D65E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65E36">
        <w:rPr>
          <w:rFonts w:ascii="Arial" w:hAnsi="Arial" w:cs="Arial"/>
          <w:b/>
          <w:bCs/>
          <w:sz w:val="22"/>
          <w:szCs w:val="22"/>
        </w:rPr>
        <w:t>Polskiego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4AB26AE9" w:rsidR="00187B33" w:rsidRPr="00187B33" w:rsidRDefault="00187B33" w:rsidP="00D40DF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</w:t>
      </w:r>
      <w:r w:rsidR="00D40DFE" w:rsidRPr="00D40DFE">
        <w:rPr>
          <w:rFonts w:ascii="Arial" w:eastAsiaTheme="minorHAnsi" w:hAnsi="Arial" w:cs="Arial"/>
          <w:sz w:val="22"/>
          <w:szCs w:val="22"/>
          <w:lang w:val="pl-PL"/>
        </w:rPr>
        <w:t>Dz. U. z 2025 r., poz. 514, zwana dalej „ustawą sankcyjną”</w:t>
      </w:r>
      <w:r w:rsidRPr="00187B33">
        <w:rPr>
          <w:rFonts w:ascii="Arial" w:eastAsiaTheme="minorHAnsi" w:hAnsi="Arial" w:cs="Arial"/>
          <w:sz w:val="22"/>
          <w:szCs w:val="22"/>
          <w:lang w:val="pl-PL"/>
        </w:rPr>
        <w:t>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4421" w14:textId="77777777" w:rsidR="00EF4CC8" w:rsidRDefault="00EF4CC8" w:rsidP="00AC1A4B">
      <w:r>
        <w:separator/>
      </w:r>
    </w:p>
  </w:endnote>
  <w:endnote w:type="continuationSeparator" w:id="0">
    <w:p w14:paraId="6170F8E9" w14:textId="77777777" w:rsidR="00EF4CC8" w:rsidRDefault="00EF4C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584D7" w14:textId="77777777" w:rsidR="00EF4CC8" w:rsidRDefault="00EF4CC8" w:rsidP="00AC1A4B">
      <w:r>
        <w:separator/>
      </w:r>
    </w:p>
  </w:footnote>
  <w:footnote w:type="continuationSeparator" w:id="0">
    <w:p w14:paraId="3E308115" w14:textId="77777777" w:rsidR="00EF4CC8" w:rsidRDefault="00EF4C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9FDF8A4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F4056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D65E36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5797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416C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3922"/>
    <w:rsid w:val="0045421E"/>
    <w:rsid w:val="004572A4"/>
    <w:rsid w:val="00457BE6"/>
    <w:rsid w:val="00460775"/>
    <w:rsid w:val="004625CF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4A3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1FE5"/>
    <w:rsid w:val="00822EFD"/>
    <w:rsid w:val="00823DFA"/>
    <w:rsid w:val="00835948"/>
    <w:rsid w:val="008365BB"/>
    <w:rsid w:val="008415CB"/>
    <w:rsid w:val="008453B4"/>
    <w:rsid w:val="0085119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3FA9"/>
    <w:rsid w:val="00B86934"/>
    <w:rsid w:val="00B94DE2"/>
    <w:rsid w:val="00B97753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0DFE"/>
    <w:rsid w:val="00D51146"/>
    <w:rsid w:val="00D61F41"/>
    <w:rsid w:val="00D64458"/>
    <w:rsid w:val="00D65A2A"/>
    <w:rsid w:val="00D65E36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39BC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05627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EF4CC8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056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42</cp:revision>
  <cp:lastPrinted>2021-01-22T11:33:00Z</cp:lastPrinted>
  <dcterms:created xsi:type="dcterms:W3CDTF">2021-02-17T13:06:00Z</dcterms:created>
  <dcterms:modified xsi:type="dcterms:W3CDTF">2025-09-18T11:41:00Z</dcterms:modified>
</cp:coreProperties>
</file>